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1AC9" w14:textId="780BD229" w:rsidR="00C9722F" w:rsidRPr="00032E44" w:rsidRDefault="00C9722F" w:rsidP="00032E44">
      <w:pPr>
        <w:spacing w:before="120" w:after="120" w:line="360" w:lineRule="auto"/>
        <w:jc w:val="center"/>
        <w:rPr>
          <w:lang w:val="en-US"/>
        </w:rPr>
      </w:pPr>
      <w:r w:rsidRPr="00032E44">
        <w:rPr>
          <w:lang w:val="en-US"/>
        </w:rPr>
        <w:t>THE NEW IT RULES IN INDIA AND WHAT IT MEANS FOR SOCIAL MEDIA GIANTS LIKE WHATSAPP AND TWITTER: CONTROVERSY ENSUES</w:t>
      </w:r>
    </w:p>
    <w:p w14:paraId="6880A516" w14:textId="77777777" w:rsidR="00C9722F" w:rsidRPr="00032E44" w:rsidRDefault="00C9722F" w:rsidP="00032E44">
      <w:pPr>
        <w:spacing w:before="120" w:after="120" w:line="360" w:lineRule="auto"/>
        <w:jc w:val="both"/>
        <w:rPr>
          <w:lang w:val="en-US"/>
        </w:rPr>
      </w:pPr>
    </w:p>
    <w:p w14:paraId="300748C2"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The New </w:t>
      </w:r>
      <w:hyperlink r:id="rId4" w:tgtFrame="_blank" w:history="1">
        <w:r w:rsidRPr="00032E44">
          <w:rPr>
            <w:rStyle w:val="Hyperlink"/>
            <w:color w:val="174E96"/>
            <w:bdr w:val="none" w:sz="0" w:space="0" w:color="auto" w:frame="1"/>
          </w:rPr>
          <w:t>Information Technology (Intermediary Guidelines and Digital Media Ethics Code) Rules, 2021</w:t>
        </w:r>
      </w:hyperlink>
      <w:r w:rsidRPr="00032E44">
        <w:rPr>
          <w:color w:val="333333"/>
        </w:rPr>
        <w:t>, came into effect starting from May 26. While giants such as Facebook and Google have agreed to comply with these rules, other giants such as Twitter and WhatsApp, a Facebook subsidiary, are not on board with these new rules. </w:t>
      </w:r>
    </w:p>
    <w:p w14:paraId="227F0B40"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According to the new rules, all ‘significant’ intermediaries are required to have a chief compliance officer, a nodal contact person and a grievance officer. All of these posts need to be filled by residents of India. The issue that these platforms see with the appointments of Indian residents to these positions is that there might be a </w:t>
      </w:r>
      <w:hyperlink r:id="rId5" w:tgtFrame="_blank" w:history="1">
        <w:r w:rsidRPr="00032E44">
          <w:rPr>
            <w:rStyle w:val="Hyperlink"/>
            <w:color w:val="174E96"/>
            <w:bdr w:val="none" w:sz="0" w:space="0" w:color="auto" w:frame="1"/>
          </w:rPr>
          <w:t>tussle</w:t>
        </w:r>
      </w:hyperlink>
      <w:r w:rsidRPr="00032E44">
        <w:rPr>
          <w:color w:val="333333"/>
        </w:rPr>
        <w:t> between the ‘law of the land’ and social media platforms’ own regulations. Thereby, if an Indian resident is appointed, there could be concerns about being pressurised by the local authorities. </w:t>
      </w:r>
    </w:p>
    <w:p w14:paraId="7EDF68BE"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Following the Trump Twitter ban, the former US President had </w:t>
      </w:r>
      <w:hyperlink r:id="rId6" w:tgtFrame="_blank" w:history="1">
        <w:r w:rsidRPr="00032E44">
          <w:rPr>
            <w:rStyle w:val="Hyperlink"/>
            <w:color w:val="174E96"/>
            <w:bdr w:val="none" w:sz="0" w:space="0" w:color="auto" w:frame="1"/>
          </w:rPr>
          <w:t>stated</w:t>
        </w:r>
      </w:hyperlink>
      <w:r w:rsidRPr="00032E44">
        <w:rPr>
          <w:color w:val="333333"/>
        </w:rPr>
        <w:t> that “</w:t>
      </w:r>
      <w:r w:rsidRPr="00032E44">
        <w:rPr>
          <w:rStyle w:val="Emphasis"/>
          <w:color w:val="333333"/>
          <w:bdr w:val="none" w:sz="0" w:space="0" w:color="auto" w:frame="1"/>
        </w:rPr>
        <w:t>the people of our country will not stand for it! These corrupt social media companies must pay a political price and must never again be allowed to destroy and decimate our electoral process.” </w:t>
      </w:r>
      <w:r w:rsidRPr="00032E44">
        <w:rPr>
          <w:color w:val="333333"/>
        </w:rPr>
        <w:t>There is a need to protect the employees from political pressure, and these new rules could increase the political pressure that these Indian resident officers could face. This political tension can be seen in India through the incidents in the past few weeks. Police had </w:t>
      </w:r>
      <w:hyperlink r:id="rId7" w:tgtFrame="_blank" w:history="1">
        <w:r w:rsidRPr="00032E44">
          <w:rPr>
            <w:rStyle w:val="Hyperlink"/>
            <w:color w:val="174E96"/>
            <w:bdr w:val="none" w:sz="0" w:space="0" w:color="auto" w:frame="1"/>
          </w:rPr>
          <w:t>visited Twitter’s offices</w:t>
        </w:r>
      </w:hyperlink>
      <w:r w:rsidRPr="00032E44">
        <w:rPr>
          <w:color w:val="333333"/>
        </w:rPr>
        <w:t> as well. </w:t>
      </w:r>
    </w:p>
    <w:p w14:paraId="5BC240B3"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The new rules also dictate that a company should be able to track down the ‘first originator’. This will only be in cases where there is sexually explicit content being circulated or a threat to national security. However, the terms can be subjective and can curb the freedom of expression in the latter circumstances. </w:t>
      </w:r>
    </w:p>
    <w:p w14:paraId="463900A6"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w:t>
      </w:r>
      <w:r w:rsidRPr="00032E44">
        <w:rPr>
          <w:rStyle w:val="Emphasis"/>
          <w:color w:val="333333"/>
          <w:bdr w:val="none" w:sz="0" w:space="0" w:color="auto" w:frame="1"/>
        </w:rPr>
        <w:t>Technology companies need regulation but not at the expense of user rights</w:t>
      </w:r>
      <w:r w:rsidRPr="00032E44">
        <w:rPr>
          <w:color w:val="333333"/>
        </w:rPr>
        <w:t>,” </w:t>
      </w:r>
      <w:hyperlink r:id="rId8" w:anchor="slideid=82975401" w:tgtFrame="_blank" w:history="1">
        <w:r w:rsidRPr="00032E44">
          <w:rPr>
            <w:rStyle w:val="Hyperlink"/>
            <w:color w:val="174E96"/>
            <w:bdr w:val="none" w:sz="0" w:space="0" w:color="auto" w:frame="1"/>
          </w:rPr>
          <w:t>said</w:t>
        </w:r>
      </w:hyperlink>
      <w:r w:rsidRPr="00032E44">
        <w:rPr>
          <w:color w:val="333333"/>
        </w:rPr>
        <w:t> Mishi Choudhary, the director and founder of Software Freedom Law Centre (SFLC).</w:t>
      </w:r>
    </w:p>
    <w:p w14:paraId="13DAB02E" w14:textId="7038ACAA" w:rsidR="00032E44" w:rsidRPr="00032E44" w:rsidRDefault="00032E44" w:rsidP="00032E44">
      <w:pPr>
        <w:spacing w:before="120" w:after="120" w:line="360" w:lineRule="auto"/>
        <w:jc w:val="both"/>
      </w:pPr>
      <w:r w:rsidRPr="00032E44">
        <w:lastRenderedPageBreak/>
        <w:fldChar w:fldCharType="begin"/>
      </w:r>
      <w:r w:rsidRPr="00032E44">
        <w:instrText xml:space="preserve"> INCLUDEPICTURE "https://kathmandutribune.com/wp-content/uploads/2021/06/tushar-mahajan-pRtogCbgh7M-unsplash-min-840x630.jpg" \* MERGEFORMATINET </w:instrText>
      </w:r>
      <w:r w:rsidRPr="00032E44">
        <w:fldChar w:fldCharType="separate"/>
      </w:r>
      <w:r w:rsidRPr="00032E44">
        <w:rPr>
          <w:noProof/>
        </w:rPr>
        <w:drawing>
          <wp:inline distT="0" distB="0" distL="0" distR="0" wp14:anchorId="4D00BAB3" wp14:editId="6B63D6EA">
            <wp:extent cx="5731510" cy="4301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1490"/>
                    </a:xfrm>
                    <a:prstGeom prst="rect">
                      <a:avLst/>
                    </a:prstGeom>
                    <a:noFill/>
                    <a:ln>
                      <a:noFill/>
                    </a:ln>
                  </pic:spPr>
                </pic:pic>
              </a:graphicData>
            </a:graphic>
          </wp:inline>
        </w:drawing>
      </w:r>
      <w:r w:rsidRPr="00032E44">
        <w:fldChar w:fldCharType="end"/>
      </w:r>
      <w:r w:rsidRPr="00032E44">
        <w:t>Photo Credits: Tushar Mahajan, taken from Unsplash</w:t>
      </w:r>
    </w:p>
    <w:p w14:paraId="75ED2C7D" w14:textId="77777777" w:rsidR="00032E44" w:rsidRPr="00032E44" w:rsidRDefault="00032E44" w:rsidP="00032E44">
      <w:pPr>
        <w:pStyle w:val="NormalWeb"/>
        <w:spacing w:before="120" w:beforeAutospacing="0" w:after="120" w:afterAutospacing="0" w:line="360" w:lineRule="auto"/>
        <w:jc w:val="both"/>
        <w:textAlignment w:val="baseline"/>
        <w:rPr>
          <w:rStyle w:val="Strong"/>
          <w:color w:val="333333"/>
          <w:bdr w:val="none" w:sz="0" w:space="0" w:color="auto" w:frame="1"/>
        </w:rPr>
      </w:pPr>
    </w:p>
    <w:p w14:paraId="47A5A050" w14:textId="4944F80F"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rStyle w:val="Strong"/>
          <w:color w:val="333333"/>
          <w:bdr w:val="none" w:sz="0" w:space="0" w:color="auto" w:frame="1"/>
        </w:rPr>
        <w:t>THE CASE IN FRONT OF THE DELHI HIGH COURT</w:t>
      </w:r>
    </w:p>
    <w:p w14:paraId="38040178"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WhatsApp has </w:t>
      </w:r>
      <w:hyperlink r:id="rId10" w:tgtFrame="_blank" w:history="1">
        <w:r w:rsidRPr="00032E44">
          <w:rPr>
            <w:rStyle w:val="Hyperlink"/>
            <w:color w:val="174E96"/>
            <w:bdr w:val="none" w:sz="0" w:space="0" w:color="auto" w:frame="1"/>
          </w:rPr>
          <w:t>filed a lawsuit</w:t>
        </w:r>
      </w:hyperlink>
      <w:r w:rsidRPr="00032E44">
        <w:rPr>
          <w:color w:val="333333"/>
        </w:rPr>
        <w:t> at the Delhi High Court over this matter as the new rules would compel Facebook’s </w:t>
      </w:r>
      <w:hyperlink r:id="rId11" w:tgtFrame="_blank" w:history="1">
        <w:r w:rsidRPr="00032E44">
          <w:rPr>
            <w:rStyle w:val="Hyperlink"/>
            <w:color w:val="174E96"/>
            <w:bdr w:val="none" w:sz="0" w:space="0" w:color="auto" w:frame="1"/>
          </w:rPr>
          <w:t>(FB.O)</w:t>
        </w:r>
      </w:hyperlink>
      <w:r w:rsidRPr="00032E44">
        <w:rPr>
          <w:color w:val="333333"/>
        </w:rPr>
        <w:t> messaging app to break privacy protections. The petitioners have </w:t>
      </w:r>
      <w:hyperlink r:id="rId12" w:tgtFrame="_blank" w:history="1">
        <w:r w:rsidRPr="00032E44">
          <w:rPr>
            <w:rStyle w:val="Hyperlink"/>
            <w:color w:val="174E96"/>
            <w:bdr w:val="none" w:sz="0" w:space="0" w:color="auto" w:frame="1"/>
          </w:rPr>
          <w:t>requested</w:t>
        </w:r>
      </w:hyperlink>
      <w:r w:rsidRPr="00032E44">
        <w:rPr>
          <w:color w:val="333333"/>
        </w:rPr>
        <w:t> the Delhi High Court to declare one of the new rules to be a violation of the right to privacy as guaranteed by the Constitution of India due to the identification of the “first originator of information” when authorities demand it.</w:t>
      </w:r>
      <w:r w:rsidRPr="00032E44">
        <w:rPr>
          <w:rStyle w:val="apple-converted-space"/>
          <w:color w:val="333333"/>
        </w:rPr>
        <w:t> </w:t>
      </w:r>
    </w:p>
    <w:p w14:paraId="0CB91B5C"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The previous landmark judgement of </w:t>
      </w:r>
      <w:hyperlink r:id="rId13" w:tgtFrame="_blank" w:history="1">
        <w:r w:rsidRPr="00032E44">
          <w:rPr>
            <w:rStyle w:val="Hyperlink"/>
            <w:color w:val="174E96"/>
            <w:bdr w:val="none" w:sz="0" w:space="0" w:color="auto" w:frame="1"/>
          </w:rPr>
          <w:t>Justice K.S.Puttaswamy(Retd) vs Union Of India</w:t>
        </w:r>
      </w:hyperlink>
      <w:r w:rsidRPr="00032E44">
        <w:rPr>
          <w:color w:val="333333"/>
        </w:rPr>
        <w:t> has been cited in the lawsuit supporting the right to privacy. The Puttaswamy judgement had adjudged that privacy must be preserved except in cases where legality, necessity and proportionality all weighed against it. WhatsApp argues that the new rules fail to pass these tests. Experts have </w:t>
      </w:r>
      <w:hyperlink r:id="rId14" w:tgtFrame="_blank" w:history="1">
        <w:r w:rsidRPr="00032E44">
          <w:rPr>
            <w:rStyle w:val="Hyperlink"/>
            <w:color w:val="174E96"/>
            <w:bdr w:val="none" w:sz="0" w:space="0" w:color="auto" w:frame="1"/>
          </w:rPr>
          <w:t>backed</w:t>
        </w:r>
      </w:hyperlink>
      <w:r w:rsidRPr="00032E44">
        <w:rPr>
          <w:color w:val="333333"/>
        </w:rPr>
        <w:t>WhatsApp’s arguments.</w:t>
      </w:r>
    </w:p>
    <w:p w14:paraId="345B45D4"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lastRenderedPageBreak/>
        <w:t>Tech companies have also been demanded to remove what the Government perceives as misinformation on the COVID-19 pandemic, including criticism of the Government’s response to the crisis.</w:t>
      </w:r>
    </w:p>
    <w:p w14:paraId="2C92B2B4"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WhatsApp uses end-to-end encryption, and the new rule would </w:t>
      </w:r>
      <w:hyperlink r:id="rId15" w:tgtFrame="_blank" w:history="1">
        <w:r w:rsidRPr="00032E44">
          <w:rPr>
            <w:rStyle w:val="Hyperlink"/>
            <w:color w:val="174E96"/>
            <w:bdr w:val="none" w:sz="0" w:space="0" w:color="auto" w:frame="1"/>
          </w:rPr>
          <w:t>make</w:t>
        </w:r>
      </w:hyperlink>
      <w:r w:rsidRPr="00032E44">
        <w:rPr>
          <w:color w:val="333333"/>
        </w:rPr>
        <w:t> WhatsApp break its encryption for receivers of messages and the originators to comply with the new law.</w:t>
      </w:r>
    </w:p>
    <w:p w14:paraId="12DE7152"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w:t>
      </w:r>
      <w:r w:rsidRPr="00032E44">
        <w:rPr>
          <w:rStyle w:val="Emphasis"/>
          <w:color w:val="333333"/>
          <w:bdr w:val="none" w:sz="0" w:space="0" w:color="auto" w:frame="1"/>
        </w:rPr>
        <w:t>Requiring messaging apps to ‘trace’ chats is the equivalent of asking us to keep a fingerprint of every single message sent on WhatsApp, which would break end-to-end encryption and fundamentally undermines people’s right to privacy</w:t>
      </w:r>
      <w:r w:rsidRPr="00032E44">
        <w:rPr>
          <w:color w:val="333333"/>
        </w:rPr>
        <w:t>,” WhatsApp </w:t>
      </w:r>
      <w:hyperlink r:id="rId16" w:tgtFrame="_blank" w:history="1">
        <w:r w:rsidRPr="00032E44">
          <w:rPr>
            <w:rStyle w:val="Hyperlink"/>
            <w:color w:val="174E96"/>
            <w:bdr w:val="none" w:sz="0" w:space="0" w:color="auto" w:frame="1"/>
          </w:rPr>
          <w:t>said</w:t>
        </w:r>
      </w:hyperlink>
      <w:r w:rsidRPr="00032E44">
        <w:rPr>
          <w:color w:val="333333"/>
        </w:rPr>
        <w:t> in a statement when asked to comment on the lawsuit.</w:t>
      </w:r>
    </w:p>
    <w:p w14:paraId="7AAE06AA"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w:t>
      </w:r>
      <w:r w:rsidRPr="00032E44">
        <w:rPr>
          <w:rStyle w:val="Emphasis"/>
          <w:color w:val="333333"/>
          <w:bdr w:val="none" w:sz="0" w:space="0" w:color="auto" w:frame="1"/>
        </w:rPr>
        <w:t>The new traceability and filtering requirements may put an end to end-to-end encryption in India</w:t>
      </w:r>
      <w:r w:rsidRPr="00032E44">
        <w:rPr>
          <w:color w:val="333333"/>
        </w:rPr>
        <w:t>,” Stanford Internet Observatory scholar </w:t>
      </w:r>
      <w:hyperlink r:id="rId17" w:tgtFrame="_blank" w:history="1">
        <w:r w:rsidRPr="00032E44">
          <w:rPr>
            <w:rStyle w:val="Hyperlink"/>
            <w:color w:val="174E96"/>
            <w:bdr w:val="none" w:sz="0" w:space="0" w:color="auto" w:frame="1"/>
          </w:rPr>
          <w:t>Riana Pfefferkorn wrote</w:t>
        </w:r>
      </w:hyperlink>
      <w:r w:rsidRPr="00032E44">
        <w:rPr>
          <w:color w:val="333333"/>
        </w:rPr>
        <w:t> in March. </w:t>
      </w:r>
    </w:p>
    <w:p w14:paraId="0142AA96"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rStyle w:val="Strong"/>
          <w:color w:val="333333"/>
          <w:bdr w:val="none" w:sz="0" w:space="0" w:color="auto" w:frame="1"/>
        </w:rPr>
        <w:t>THE NEW APP KOO AND ITS PRESENCE IN INDIA</w:t>
      </w:r>
    </w:p>
    <w:p w14:paraId="7596F5A9"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Apart from WhatsApp, other apps such as Signal and Telegram do not command a massive user base in India. WhatsApp, Facebook, Twitter, etc., have all invested a lot in India and fear that the new regulations could jeopardize their prospects.</w:t>
      </w:r>
    </w:p>
    <w:p w14:paraId="3B5B44F0"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Notably, the Indian social media company </w:t>
      </w:r>
      <w:hyperlink r:id="rId18" w:tgtFrame="_blank" w:history="1">
        <w:r w:rsidRPr="00032E44">
          <w:rPr>
            <w:rStyle w:val="Hyperlink"/>
            <w:color w:val="174E96"/>
            <w:bdr w:val="none" w:sz="0" w:space="0" w:color="auto" w:frame="1"/>
          </w:rPr>
          <w:t>Koo</w:t>
        </w:r>
      </w:hyperlink>
      <w:r w:rsidRPr="00032E44">
        <w:rPr>
          <w:color w:val="333333"/>
        </w:rPr>
        <w:t> has complied with the rules. </w:t>
      </w:r>
      <w:r w:rsidRPr="00032E44">
        <w:rPr>
          <w:color w:val="333333"/>
        </w:rPr>
        <w:br/>
        <w:t>With close to six million downloads, Koo is a major social media intermediary, which has to meet the complete guidelines. </w:t>
      </w:r>
    </w:p>
    <w:p w14:paraId="377089D3"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As a company founded in March 2020, Koo has positioned itself as a micro-blogging platform for Indic language users and is also available in multiple local languages.</w:t>
      </w:r>
    </w:p>
    <w:p w14:paraId="736426EF"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Mayank Bidawatka, the co-founder of Koo, </w:t>
      </w:r>
      <w:hyperlink r:id="rId19" w:tgtFrame="_blank" w:history="1">
        <w:r w:rsidRPr="00032E44">
          <w:rPr>
            <w:rStyle w:val="Hyperlink"/>
            <w:color w:val="174E96"/>
            <w:bdr w:val="none" w:sz="0" w:space="0" w:color="auto" w:frame="1"/>
          </w:rPr>
          <w:t>said</w:t>
        </w:r>
      </w:hyperlink>
      <w:r w:rsidRPr="00032E44">
        <w:rPr>
          <w:color w:val="333333"/>
        </w:rPr>
        <w:t>, “</w:t>
      </w:r>
      <w:r w:rsidRPr="00032E44">
        <w:rPr>
          <w:rStyle w:val="Emphasis"/>
          <w:color w:val="333333"/>
          <w:bdr w:val="none" w:sz="0" w:space="0" w:color="auto" w:frame="1"/>
        </w:rPr>
        <w:t>Given that we had three months to comply with the new guidelines, we interviewed candidates and finally identified experienced colleagues from within the team. They are already familiar with the systems we have in place and will be the best people to further build on top of it.</w:t>
      </w:r>
      <w:r w:rsidRPr="00032E44">
        <w:rPr>
          <w:color w:val="333333"/>
        </w:rPr>
        <w:t>” However, the company has not </w:t>
      </w:r>
      <w:hyperlink r:id="rId20" w:tgtFrame="_blank" w:history="1">
        <w:r w:rsidRPr="00032E44">
          <w:rPr>
            <w:rStyle w:val="Hyperlink"/>
            <w:color w:val="174E96"/>
            <w:bdr w:val="none" w:sz="0" w:space="0" w:color="auto" w:frame="1"/>
          </w:rPr>
          <w:t>divulged</w:t>
        </w:r>
      </w:hyperlink>
      <w:r w:rsidRPr="00032E44">
        <w:rPr>
          <w:color w:val="333333"/>
        </w:rPr>
        <w:t> the details of its new appointees.</w:t>
      </w:r>
    </w:p>
    <w:p w14:paraId="6436A35F"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rStyle w:val="Strong"/>
          <w:color w:val="333333"/>
          <w:bdr w:val="none" w:sz="0" w:space="0" w:color="auto" w:frame="1"/>
        </w:rPr>
        <w:t>WHAT’S NEXT?</w:t>
      </w:r>
    </w:p>
    <w:p w14:paraId="1F2659CB"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While there was a social media meltdown thinking that the apps will be completely banned from India, that is not the case. “The Government has no power to ban any of these companies under these rules. Noncompliance results in loss of safe harbour protection for a company leading to increased liability,” explained Mishi Choudhary, the director and founder of Software Freedom Law Centre (SFLC).</w:t>
      </w:r>
    </w:p>
    <w:p w14:paraId="1D4F71E7"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lastRenderedPageBreak/>
        <w:t>The Ministry of Electronics and Information Technology had written to all significant social media intermediaries requesting them to comply with </w:t>
      </w:r>
      <w:hyperlink r:id="rId21" w:tgtFrame="_blank" w:history="1">
        <w:r w:rsidRPr="00032E44">
          <w:rPr>
            <w:rStyle w:val="Hyperlink"/>
            <w:color w:val="174E96"/>
            <w:bdr w:val="none" w:sz="0" w:space="0" w:color="auto" w:frame="1"/>
          </w:rPr>
          <w:t>the new guidelines that came into effect. </w:t>
        </w:r>
      </w:hyperlink>
      <w:r w:rsidRPr="00032E44">
        <w:rPr>
          <w:color w:val="333333"/>
        </w:rPr>
        <w:t>There have been several requests for extensions. Various industry bodies, including the Confederation of Indian Industry, the Federation of Indian Chambers &amp; Commerce Industry, US-India Business Council, Asia Internet Coalition, and the US-India Strategic Partnership Forum, have </w:t>
      </w:r>
      <w:hyperlink r:id="rId22" w:tgtFrame="_blank" w:history="1">
        <w:r w:rsidRPr="00032E44">
          <w:rPr>
            <w:rStyle w:val="Hyperlink"/>
            <w:color w:val="174E96"/>
            <w:bdr w:val="none" w:sz="0" w:space="0" w:color="auto" w:frame="1"/>
          </w:rPr>
          <w:t>requested the Government</w:t>
        </w:r>
      </w:hyperlink>
      <w:r w:rsidRPr="00032E44">
        <w:rPr>
          <w:color w:val="333333"/>
        </w:rPr>
        <w:t> to extend the deadline and give a one-year compliance window due to various reasons, including the COVID-19 pandemic. </w:t>
      </w:r>
      <w:hyperlink r:id="rId23" w:tgtFrame="_blank" w:history="1">
        <w:r w:rsidRPr="00032E44">
          <w:rPr>
            <w:rStyle w:val="Hyperlink"/>
            <w:color w:val="174E96"/>
            <w:bdr w:val="none" w:sz="0" w:space="0" w:color="auto" w:frame="1"/>
          </w:rPr>
          <w:t>Citing</w:t>
        </w:r>
      </w:hyperlink>
      <w:r w:rsidRPr="00032E44">
        <w:rPr>
          <w:color w:val="333333"/>
        </w:rPr>
        <w:t> the second COVID-19 wave in the nation, these different industry bodies have sought an extension as they cannot comply with the stipulated timeline as the transition to the newly notified rules required extensive capacity building, new operational models, product redesign, and personnel onboarding.</w:t>
      </w:r>
    </w:p>
    <w:p w14:paraId="0BD16464" w14:textId="7178D4E7" w:rsidR="00032E44" w:rsidRDefault="00032E44" w:rsidP="00032E44">
      <w:pPr>
        <w:pStyle w:val="NormalWeb"/>
        <w:spacing w:before="120" w:beforeAutospacing="0" w:after="120" w:afterAutospacing="0" w:line="360" w:lineRule="auto"/>
        <w:jc w:val="both"/>
        <w:textAlignment w:val="baseline"/>
        <w:rPr>
          <w:color w:val="333333"/>
        </w:rPr>
      </w:pPr>
      <w:r w:rsidRPr="00032E44">
        <w:rPr>
          <w:color w:val="333333"/>
        </w:rPr>
        <w:t>The case is pending in front of the Delhi High Court. The case and details will only become clearer once we reach closer to the hearing date. </w:t>
      </w:r>
    </w:p>
    <w:p w14:paraId="438C9D53" w14:textId="047C594A" w:rsidR="00032E44" w:rsidRDefault="00032E44" w:rsidP="00032E44">
      <w:pPr>
        <w:pStyle w:val="NormalWeb"/>
        <w:spacing w:before="120" w:beforeAutospacing="0" w:after="120" w:afterAutospacing="0" w:line="360" w:lineRule="auto"/>
        <w:jc w:val="both"/>
        <w:textAlignment w:val="baseline"/>
        <w:rPr>
          <w:color w:val="333333"/>
        </w:rPr>
      </w:pPr>
    </w:p>
    <w:p w14:paraId="317A2115"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p>
    <w:p w14:paraId="7B051004" w14:textId="77777777" w:rsidR="00032E44" w:rsidRPr="00032E44" w:rsidRDefault="00032E44" w:rsidP="00032E44">
      <w:pPr>
        <w:pStyle w:val="NormalWeb"/>
        <w:spacing w:before="120" w:beforeAutospacing="0" w:after="120" w:afterAutospacing="0" w:line="360" w:lineRule="auto"/>
        <w:jc w:val="both"/>
        <w:textAlignment w:val="baseline"/>
        <w:rPr>
          <w:color w:val="333333"/>
        </w:rPr>
      </w:pPr>
      <w:r w:rsidRPr="00032E44">
        <w:rPr>
          <w:rStyle w:val="Strong"/>
          <w:color w:val="333333"/>
          <w:bdr w:val="none" w:sz="0" w:space="0" w:color="auto" w:frame="1"/>
        </w:rPr>
        <w:t>Harsh Mahaseth</w:t>
      </w:r>
      <w:r w:rsidRPr="00032E44">
        <w:rPr>
          <w:rStyle w:val="apple-converted-space"/>
          <w:color w:val="333333"/>
        </w:rPr>
        <w:t> </w:t>
      </w:r>
      <w:r w:rsidRPr="00032E44">
        <w:rPr>
          <w:color w:val="333333"/>
        </w:rPr>
        <w:t>is an Assistant Lecturer at Jindal Global Law School, and a Research Analyst at the Nehginpao Kipgen Center for Southeast Asian Studies, Jindal School of International Affairs, O.P. Jindal Global University. He is currently a Fellow at Kathmandu Tribune. </w:t>
      </w:r>
    </w:p>
    <w:p w14:paraId="69880DBD" w14:textId="0DEF1D2C" w:rsidR="00EA4A3E" w:rsidRPr="00032E44" w:rsidRDefault="00EA4A3E" w:rsidP="00032E44">
      <w:pPr>
        <w:spacing w:before="120" w:after="120" w:line="360" w:lineRule="auto"/>
        <w:jc w:val="both"/>
      </w:pPr>
    </w:p>
    <w:sectPr w:rsidR="00EA4A3E" w:rsidRPr="00032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7A"/>
    <w:rsid w:val="00032E44"/>
    <w:rsid w:val="00033C43"/>
    <w:rsid w:val="00033DD4"/>
    <w:rsid w:val="001F462C"/>
    <w:rsid w:val="0028407A"/>
    <w:rsid w:val="00353D22"/>
    <w:rsid w:val="004C6FA9"/>
    <w:rsid w:val="005A589D"/>
    <w:rsid w:val="007547CA"/>
    <w:rsid w:val="007E4A90"/>
    <w:rsid w:val="00934F43"/>
    <w:rsid w:val="009A46B2"/>
    <w:rsid w:val="00AA6240"/>
    <w:rsid w:val="00C9722F"/>
    <w:rsid w:val="00DB0DCC"/>
    <w:rsid w:val="00EA4A3E"/>
    <w:rsid w:val="00FD1CEF"/>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7EDD7D0B"/>
  <w15:chartTrackingRefBased/>
  <w15:docId w15:val="{91623BE6-DEBA-0144-B8B4-9318014C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90"/>
    <w:rPr>
      <w:rFonts w:ascii="Times New Roman" w:eastAsia="Times New Roman" w:hAnsi="Times New Roman" w:cs="Times New Roman"/>
      <w:lang w:eastAsia="en-GB"/>
    </w:rPr>
  </w:style>
  <w:style w:type="paragraph" w:styleId="Heading2">
    <w:name w:val="heading 2"/>
    <w:basedOn w:val="Normal"/>
    <w:link w:val="Heading2Char"/>
    <w:uiPriority w:val="9"/>
    <w:qFormat/>
    <w:rsid w:val="00FD1C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407A"/>
  </w:style>
  <w:style w:type="character" w:styleId="Emphasis">
    <w:name w:val="Emphasis"/>
    <w:basedOn w:val="DefaultParagraphFont"/>
    <w:uiPriority w:val="20"/>
    <w:qFormat/>
    <w:rsid w:val="0028407A"/>
    <w:rPr>
      <w:i/>
      <w:iCs/>
    </w:rPr>
  </w:style>
  <w:style w:type="character" w:customStyle="1" w:styleId="Heading2Char">
    <w:name w:val="Heading 2 Char"/>
    <w:basedOn w:val="DefaultParagraphFont"/>
    <w:link w:val="Heading2"/>
    <w:uiPriority w:val="9"/>
    <w:rsid w:val="00FD1C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D1CEF"/>
    <w:rPr>
      <w:b/>
      <w:bCs/>
    </w:rPr>
  </w:style>
  <w:style w:type="character" w:styleId="Hyperlink">
    <w:name w:val="Hyperlink"/>
    <w:basedOn w:val="DefaultParagraphFont"/>
    <w:uiPriority w:val="99"/>
    <w:unhideWhenUsed/>
    <w:rsid w:val="00FD1CEF"/>
    <w:rPr>
      <w:color w:val="0000FF"/>
      <w:u w:val="single"/>
    </w:rPr>
  </w:style>
  <w:style w:type="paragraph" w:styleId="NormalWeb">
    <w:name w:val="Normal (Web)"/>
    <w:basedOn w:val="Normal"/>
    <w:uiPriority w:val="99"/>
    <w:semiHidden/>
    <w:unhideWhenUsed/>
    <w:rsid w:val="00FD1CEF"/>
    <w:pPr>
      <w:spacing w:before="100" w:beforeAutospacing="1" w:after="100" w:afterAutospacing="1"/>
    </w:pPr>
  </w:style>
  <w:style w:type="character" w:customStyle="1" w:styleId="slide-description">
    <w:name w:val="slide-description"/>
    <w:basedOn w:val="DefaultParagraphFont"/>
    <w:rsid w:val="00FD1CEF"/>
  </w:style>
  <w:style w:type="character" w:customStyle="1" w:styleId="source">
    <w:name w:val="source"/>
    <w:basedOn w:val="DefaultParagraphFont"/>
    <w:rsid w:val="00FD1CEF"/>
  </w:style>
  <w:style w:type="character" w:styleId="UnresolvedMention">
    <w:name w:val="Unresolved Mention"/>
    <w:basedOn w:val="DefaultParagraphFont"/>
    <w:uiPriority w:val="99"/>
    <w:semiHidden/>
    <w:unhideWhenUsed/>
    <w:rsid w:val="00FD1CEF"/>
    <w:rPr>
      <w:color w:val="605E5C"/>
      <w:shd w:val="clear" w:color="auto" w:fill="E1DFDD"/>
    </w:rPr>
  </w:style>
  <w:style w:type="paragraph" w:customStyle="1" w:styleId="texttext3evx1j">
    <w:name w:val="text__text___3evx1j"/>
    <w:basedOn w:val="Normal"/>
    <w:rsid w:val="00FD1CEF"/>
    <w:pPr>
      <w:spacing w:before="100" w:beforeAutospacing="1" w:after="100" w:afterAutospacing="1"/>
    </w:pPr>
  </w:style>
  <w:style w:type="character" w:customStyle="1" w:styleId="texttext3evx1j1">
    <w:name w:val="text__text___3evx1j1"/>
    <w:basedOn w:val="DefaultParagraphFont"/>
    <w:rsid w:val="00FD1CEF"/>
  </w:style>
  <w:style w:type="character" w:styleId="FollowedHyperlink">
    <w:name w:val="FollowedHyperlink"/>
    <w:basedOn w:val="DefaultParagraphFont"/>
    <w:uiPriority w:val="99"/>
    <w:semiHidden/>
    <w:unhideWhenUsed/>
    <w:rsid w:val="00353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6550">
      <w:bodyDiv w:val="1"/>
      <w:marLeft w:val="0"/>
      <w:marRight w:val="0"/>
      <w:marTop w:val="0"/>
      <w:marBottom w:val="0"/>
      <w:divBdr>
        <w:top w:val="none" w:sz="0" w:space="0" w:color="auto"/>
        <w:left w:val="none" w:sz="0" w:space="0" w:color="auto"/>
        <w:bottom w:val="none" w:sz="0" w:space="0" w:color="auto"/>
        <w:right w:val="none" w:sz="0" w:space="0" w:color="auto"/>
      </w:divBdr>
    </w:div>
    <w:div w:id="391587946">
      <w:bodyDiv w:val="1"/>
      <w:marLeft w:val="0"/>
      <w:marRight w:val="0"/>
      <w:marTop w:val="0"/>
      <w:marBottom w:val="0"/>
      <w:divBdr>
        <w:top w:val="none" w:sz="0" w:space="0" w:color="auto"/>
        <w:left w:val="none" w:sz="0" w:space="0" w:color="auto"/>
        <w:bottom w:val="none" w:sz="0" w:space="0" w:color="auto"/>
        <w:right w:val="none" w:sz="0" w:space="0" w:color="auto"/>
      </w:divBdr>
    </w:div>
    <w:div w:id="478303191">
      <w:bodyDiv w:val="1"/>
      <w:marLeft w:val="0"/>
      <w:marRight w:val="0"/>
      <w:marTop w:val="0"/>
      <w:marBottom w:val="0"/>
      <w:divBdr>
        <w:top w:val="none" w:sz="0" w:space="0" w:color="auto"/>
        <w:left w:val="none" w:sz="0" w:space="0" w:color="auto"/>
        <w:bottom w:val="none" w:sz="0" w:space="0" w:color="auto"/>
        <w:right w:val="none" w:sz="0" w:space="0" w:color="auto"/>
      </w:divBdr>
    </w:div>
    <w:div w:id="599921475">
      <w:bodyDiv w:val="1"/>
      <w:marLeft w:val="0"/>
      <w:marRight w:val="0"/>
      <w:marTop w:val="0"/>
      <w:marBottom w:val="0"/>
      <w:divBdr>
        <w:top w:val="none" w:sz="0" w:space="0" w:color="auto"/>
        <w:left w:val="none" w:sz="0" w:space="0" w:color="auto"/>
        <w:bottom w:val="none" w:sz="0" w:space="0" w:color="auto"/>
        <w:right w:val="none" w:sz="0" w:space="0" w:color="auto"/>
      </w:divBdr>
    </w:div>
    <w:div w:id="633755283">
      <w:bodyDiv w:val="1"/>
      <w:marLeft w:val="0"/>
      <w:marRight w:val="0"/>
      <w:marTop w:val="0"/>
      <w:marBottom w:val="0"/>
      <w:divBdr>
        <w:top w:val="none" w:sz="0" w:space="0" w:color="auto"/>
        <w:left w:val="none" w:sz="0" w:space="0" w:color="auto"/>
        <w:bottom w:val="none" w:sz="0" w:space="0" w:color="auto"/>
        <w:right w:val="none" w:sz="0" w:space="0" w:color="auto"/>
      </w:divBdr>
    </w:div>
    <w:div w:id="841747885">
      <w:bodyDiv w:val="1"/>
      <w:marLeft w:val="0"/>
      <w:marRight w:val="0"/>
      <w:marTop w:val="0"/>
      <w:marBottom w:val="0"/>
      <w:divBdr>
        <w:top w:val="none" w:sz="0" w:space="0" w:color="auto"/>
        <w:left w:val="none" w:sz="0" w:space="0" w:color="auto"/>
        <w:bottom w:val="none" w:sz="0" w:space="0" w:color="auto"/>
        <w:right w:val="none" w:sz="0" w:space="0" w:color="auto"/>
      </w:divBdr>
      <w:divsChild>
        <w:div w:id="925840819">
          <w:marLeft w:val="0"/>
          <w:marRight w:val="0"/>
          <w:marTop w:val="0"/>
          <w:marBottom w:val="0"/>
          <w:divBdr>
            <w:top w:val="none" w:sz="0" w:space="0" w:color="auto"/>
            <w:left w:val="none" w:sz="0" w:space="0" w:color="auto"/>
            <w:bottom w:val="none" w:sz="0" w:space="0" w:color="auto"/>
            <w:right w:val="none" w:sz="0" w:space="0" w:color="auto"/>
          </w:divBdr>
        </w:div>
        <w:div w:id="1023289595">
          <w:marLeft w:val="0"/>
          <w:marRight w:val="0"/>
          <w:marTop w:val="0"/>
          <w:marBottom w:val="0"/>
          <w:divBdr>
            <w:top w:val="none" w:sz="0" w:space="0" w:color="auto"/>
            <w:left w:val="none" w:sz="0" w:space="0" w:color="auto"/>
            <w:bottom w:val="none" w:sz="0" w:space="0" w:color="auto"/>
            <w:right w:val="none" w:sz="0" w:space="0" w:color="auto"/>
          </w:divBdr>
        </w:div>
      </w:divsChild>
    </w:div>
    <w:div w:id="1255624481">
      <w:bodyDiv w:val="1"/>
      <w:marLeft w:val="0"/>
      <w:marRight w:val="0"/>
      <w:marTop w:val="0"/>
      <w:marBottom w:val="0"/>
      <w:divBdr>
        <w:top w:val="none" w:sz="0" w:space="0" w:color="auto"/>
        <w:left w:val="none" w:sz="0" w:space="0" w:color="auto"/>
        <w:bottom w:val="none" w:sz="0" w:space="0" w:color="auto"/>
        <w:right w:val="none" w:sz="0" w:space="0" w:color="auto"/>
      </w:divBdr>
      <w:divsChild>
        <w:div w:id="1936788713">
          <w:marLeft w:val="0"/>
          <w:marRight w:val="0"/>
          <w:marTop w:val="0"/>
          <w:marBottom w:val="0"/>
          <w:divBdr>
            <w:top w:val="none" w:sz="0" w:space="0" w:color="auto"/>
            <w:left w:val="none" w:sz="0" w:space="0" w:color="auto"/>
            <w:bottom w:val="none" w:sz="0" w:space="0" w:color="auto"/>
            <w:right w:val="none" w:sz="0" w:space="0" w:color="auto"/>
          </w:divBdr>
          <w:divsChild>
            <w:div w:id="701321998">
              <w:marLeft w:val="0"/>
              <w:marRight w:val="0"/>
              <w:marTop w:val="0"/>
              <w:marBottom w:val="0"/>
              <w:divBdr>
                <w:top w:val="none" w:sz="0" w:space="0" w:color="auto"/>
                <w:left w:val="none" w:sz="0" w:space="0" w:color="auto"/>
                <w:bottom w:val="none" w:sz="0" w:space="0" w:color="auto"/>
                <w:right w:val="none" w:sz="0" w:space="0" w:color="auto"/>
              </w:divBdr>
              <w:divsChild>
                <w:div w:id="256132222">
                  <w:marLeft w:val="0"/>
                  <w:marRight w:val="0"/>
                  <w:marTop w:val="0"/>
                  <w:marBottom w:val="0"/>
                  <w:divBdr>
                    <w:top w:val="none" w:sz="0" w:space="0" w:color="auto"/>
                    <w:left w:val="none" w:sz="0" w:space="0" w:color="auto"/>
                    <w:bottom w:val="none" w:sz="0" w:space="0" w:color="auto"/>
                    <w:right w:val="none" w:sz="0" w:space="0" w:color="auto"/>
                  </w:divBdr>
                  <w:divsChild>
                    <w:div w:id="903951144">
                      <w:marLeft w:val="0"/>
                      <w:marRight w:val="0"/>
                      <w:marTop w:val="0"/>
                      <w:marBottom w:val="0"/>
                      <w:divBdr>
                        <w:top w:val="none" w:sz="0" w:space="0" w:color="auto"/>
                        <w:left w:val="none" w:sz="0" w:space="0" w:color="auto"/>
                        <w:bottom w:val="none" w:sz="0" w:space="0" w:color="auto"/>
                        <w:right w:val="none" w:sz="0" w:space="0" w:color="auto"/>
                      </w:divBdr>
                      <w:divsChild>
                        <w:div w:id="1765611373">
                          <w:marLeft w:val="0"/>
                          <w:marRight w:val="0"/>
                          <w:marTop w:val="0"/>
                          <w:marBottom w:val="0"/>
                          <w:divBdr>
                            <w:top w:val="none" w:sz="0" w:space="0" w:color="auto"/>
                            <w:left w:val="none" w:sz="0" w:space="0" w:color="auto"/>
                            <w:bottom w:val="none" w:sz="0" w:space="0" w:color="auto"/>
                            <w:right w:val="none" w:sz="0" w:space="0" w:color="auto"/>
                          </w:divBdr>
                          <w:divsChild>
                            <w:div w:id="1353074682">
                              <w:marLeft w:val="0"/>
                              <w:marRight w:val="0"/>
                              <w:marTop w:val="0"/>
                              <w:marBottom w:val="0"/>
                              <w:divBdr>
                                <w:top w:val="none" w:sz="0" w:space="0" w:color="auto"/>
                                <w:left w:val="none" w:sz="0" w:space="0" w:color="auto"/>
                                <w:bottom w:val="none" w:sz="0" w:space="0" w:color="auto"/>
                                <w:right w:val="none" w:sz="0" w:space="0" w:color="auto"/>
                              </w:divBdr>
                              <w:divsChild>
                                <w:div w:id="1896115376">
                                  <w:marLeft w:val="0"/>
                                  <w:marRight w:val="0"/>
                                  <w:marTop w:val="0"/>
                                  <w:marBottom w:val="0"/>
                                  <w:divBdr>
                                    <w:top w:val="none" w:sz="0" w:space="0" w:color="auto"/>
                                    <w:left w:val="none" w:sz="0" w:space="0" w:color="auto"/>
                                    <w:bottom w:val="none" w:sz="0" w:space="0" w:color="auto"/>
                                    <w:right w:val="none" w:sz="0" w:space="0" w:color="auto"/>
                                  </w:divBdr>
                                  <w:divsChild>
                                    <w:div w:id="204030827">
                                      <w:marLeft w:val="0"/>
                                      <w:marRight w:val="0"/>
                                      <w:marTop w:val="0"/>
                                      <w:marBottom w:val="0"/>
                                      <w:divBdr>
                                        <w:top w:val="none" w:sz="0" w:space="0" w:color="auto"/>
                                        <w:left w:val="none" w:sz="0" w:space="0" w:color="auto"/>
                                        <w:bottom w:val="none" w:sz="0" w:space="0" w:color="auto"/>
                                        <w:right w:val="none" w:sz="0" w:space="0" w:color="auto"/>
                                      </w:divBdr>
                                      <w:divsChild>
                                        <w:div w:id="1483888805">
                                          <w:marLeft w:val="0"/>
                                          <w:marRight w:val="0"/>
                                          <w:marTop w:val="0"/>
                                          <w:marBottom w:val="0"/>
                                          <w:divBdr>
                                            <w:top w:val="none" w:sz="0" w:space="0" w:color="auto"/>
                                            <w:left w:val="none" w:sz="0" w:space="0" w:color="auto"/>
                                            <w:bottom w:val="none" w:sz="0" w:space="0" w:color="auto"/>
                                            <w:right w:val="none" w:sz="0" w:space="0" w:color="auto"/>
                                          </w:divBdr>
                                        </w:div>
                                        <w:div w:id="1047803611">
                                          <w:marLeft w:val="0"/>
                                          <w:marRight w:val="0"/>
                                          <w:marTop w:val="0"/>
                                          <w:marBottom w:val="0"/>
                                          <w:divBdr>
                                            <w:top w:val="none" w:sz="0" w:space="0" w:color="auto"/>
                                            <w:left w:val="none" w:sz="0" w:space="0" w:color="auto"/>
                                            <w:bottom w:val="none" w:sz="0" w:space="0" w:color="auto"/>
                                            <w:right w:val="none" w:sz="0" w:space="0" w:color="auto"/>
                                          </w:divBdr>
                                          <w:divsChild>
                                            <w:div w:id="1018893875">
                                              <w:marLeft w:val="0"/>
                                              <w:marRight w:val="0"/>
                                              <w:marTop w:val="0"/>
                                              <w:marBottom w:val="0"/>
                                              <w:divBdr>
                                                <w:top w:val="none" w:sz="0" w:space="0" w:color="auto"/>
                                                <w:left w:val="none" w:sz="0" w:space="0" w:color="auto"/>
                                                <w:bottom w:val="none" w:sz="0" w:space="0" w:color="auto"/>
                                                <w:right w:val="none" w:sz="0" w:space="0" w:color="auto"/>
                                              </w:divBdr>
                                              <w:divsChild>
                                                <w:div w:id="495804067">
                                                  <w:marLeft w:val="0"/>
                                                  <w:marRight w:val="0"/>
                                                  <w:marTop w:val="0"/>
                                                  <w:marBottom w:val="0"/>
                                                  <w:divBdr>
                                                    <w:top w:val="none" w:sz="0" w:space="0" w:color="auto"/>
                                                    <w:left w:val="none" w:sz="0" w:space="0" w:color="auto"/>
                                                    <w:bottom w:val="none" w:sz="0" w:space="0" w:color="auto"/>
                                                    <w:right w:val="none" w:sz="0" w:space="0" w:color="auto"/>
                                                  </w:divBdr>
                                                  <w:divsChild>
                                                    <w:div w:id="1312977401">
                                                      <w:marLeft w:val="0"/>
                                                      <w:marRight w:val="0"/>
                                                      <w:marTop w:val="0"/>
                                                      <w:marBottom w:val="0"/>
                                                      <w:divBdr>
                                                        <w:top w:val="none" w:sz="0" w:space="0" w:color="auto"/>
                                                        <w:left w:val="none" w:sz="0" w:space="0" w:color="auto"/>
                                                        <w:bottom w:val="none" w:sz="0" w:space="0" w:color="auto"/>
                                                        <w:right w:val="none" w:sz="0" w:space="0" w:color="auto"/>
                                                      </w:divBdr>
                                                    </w:div>
                                                    <w:div w:id="814446568">
                                                      <w:marLeft w:val="0"/>
                                                      <w:marRight w:val="0"/>
                                                      <w:marTop w:val="0"/>
                                                      <w:marBottom w:val="0"/>
                                                      <w:divBdr>
                                                        <w:top w:val="none" w:sz="0" w:space="0" w:color="auto"/>
                                                        <w:left w:val="none" w:sz="0" w:space="0" w:color="auto"/>
                                                        <w:bottom w:val="none" w:sz="0" w:space="0" w:color="auto"/>
                                                        <w:right w:val="none" w:sz="0" w:space="0" w:color="auto"/>
                                                      </w:divBdr>
                                                      <w:divsChild>
                                                        <w:div w:id="164366675">
                                                          <w:marLeft w:val="0"/>
                                                          <w:marRight w:val="0"/>
                                                          <w:marTop w:val="0"/>
                                                          <w:marBottom w:val="0"/>
                                                          <w:divBdr>
                                                            <w:top w:val="none" w:sz="0" w:space="0" w:color="auto"/>
                                                            <w:left w:val="none" w:sz="0" w:space="0" w:color="auto"/>
                                                            <w:bottom w:val="none" w:sz="0" w:space="0" w:color="auto"/>
                                                            <w:right w:val="none" w:sz="0" w:space="0" w:color="auto"/>
                                                          </w:divBdr>
                                                          <w:divsChild>
                                                            <w:div w:id="2010404596">
                                                              <w:marLeft w:val="0"/>
                                                              <w:marRight w:val="0"/>
                                                              <w:marTop w:val="0"/>
                                                              <w:marBottom w:val="0"/>
                                                              <w:divBdr>
                                                                <w:top w:val="none" w:sz="0" w:space="0" w:color="auto"/>
                                                                <w:left w:val="none" w:sz="0" w:space="0" w:color="auto"/>
                                                                <w:bottom w:val="none" w:sz="0" w:space="0" w:color="auto"/>
                                                                <w:right w:val="none" w:sz="0" w:space="0" w:color="auto"/>
                                                              </w:divBdr>
                                                              <w:divsChild>
                                                                <w:div w:id="413629662">
                                                                  <w:marLeft w:val="0"/>
                                                                  <w:marRight w:val="0"/>
                                                                  <w:marTop w:val="0"/>
                                                                  <w:marBottom w:val="0"/>
                                                                  <w:divBdr>
                                                                    <w:top w:val="none" w:sz="0" w:space="0" w:color="auto"/>
                                                                    <w:left w:val="none" w:sz="0" w:space="0" w:color="auto"/>
                                                                    <w:bottom w:val="none" w:sz="0" w:space="0" w:color="auto"/>
                                                                    <w:right w:val="none" w:sz="0" w:space="0" w:color="auto"/>
                                                                  </w:divBdr>
                                                                </w:div>
                                                              </w:divsChild>
                                                            </w:div>
                                                            <w:div w:id="1104838602">
                                                              <w:marLeft w:val="0"/>
                                                              <w:marRight w:val="0"/>
                                                              <w:marTop w:val="0"/>
                                                              <w:marBottom w:val="0"/>
                                                              <w:divBdr>
                                                                <w:top w:val="none" w:sz="0" w:space="0" w:color="auto"/>
                                                                <w:left w:val="none" w:sz="0" w:space="0" w:color="auto"/>
                                                                <w:bottom w:val="none" w:sz="0" w:space="0" w:color="auto"/>
                                                                <w:right w:val="none" w:sz="0" w:space="0" w:color="auto"/>
                                                              </w:divBdr>
                                                              <w:divsChild>
                                                                <w:div w:id="19846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733610">
      <w:bodyDiv w:val="1"/>
      <w:marLeft w:val="0"/>
      <w:marRight w:val="0"/>
      <w:marTop w:val="0"/>
      <w:marBottom w:val="0"/>
      <w:divBdr>
        <w:top w:val="none" w:sz="0" w:space="0" w:color="auto"/>
        <w:left w:val="none" w:sz="0" w:space="0" w:color="auto"/>
        <w:bottom w:val="none" w:sz="0" w:space="0" w:color="auto"/>
        <w:right w:val="none" w:sz="0" w:space="0" w:color="auto"/>
      </w:divBdr>
    </w:div>
    <w:div w:id="1404136283">
      <w:bodyDiv w:val="1"/>
      <w:marLeft w:val="0"/>
      <w:marRight w:val="0"/>
      <w:marTop w:val="0"/>
      <w:marBottom w:val="0"/>
      <w:divBdr>
        <w:top w:val="none" w:sz="0" w:space="0" w:color="auto"/>
        <w:left w:val="none" w:sz="0" w:space="0" w:color="auto"/>
        <w:bottom w:val="none" w:sz="0" w:space="0" w:color="auto"/>
        <w:right w:val="none" w:sz="0" w:space="0" w:color="auto"/>
      </w:divBdr>
    </w:div>
    <w:div w:id="1565145311">
      <w:bodyDiv w:val="1"/>
      <w:marLeft w:val="0"/>
      <w:marRight w:val="0"/>
      <w:marTop w:val="0"/>
      <w:marBottom w:val="0"/>
      <w:divBdr>
        <w:top w:val="none" w:sz="0" w:space="0" w:color="auto"/>
        <w:left w:val="none" w:sz="0" w:space="0" w:color="auto"/>
        <w:bottom w:val="none" w:sz="0" w:space="0" w:color="auto"/>
        <w:right w:val="none" w:sz="0" w:space="0" w:color="auto"/>
      </w:divBdr>
      <w:divsChild>
        <w:div w:id="625935856">
          <w:marLeft w:val="0"/>
          <w:marRight w:val="0"/>
          <w:marTop w:val="0"/>
          <w:marBottom w:val="0"/>
          <w:divBdr>
            <w:top w:val="none" w:sz="0" w:space="0" w:color="auto"/>
            <w:left w:val="none" w:sz="0" w:space="0" w:color="auto"/>
            <w:bottom w:val="none" w:sz="0" w:space="0" w:color="auto"/>
            <w:right w:val="none" w:sz="0" w:space="0" w:color="auto"/>
          </w:divBdr>
        </w:div>
      </w:divsChild>
    </w:div>
    <w:div w:id="2005664555">
      <w:bodyDiv w:val="1"/>
      <w:marLeft w:val="0"/>
      <w:marRight w:val="0"/>
      <w:marTop w:val="0"/>
      <w:marBottom w:val="0"/>
      <w:divBdr>
        <w:top w:val="none" w:sz="0" w:space="0" w:color="auto"/>
        <w:left w:val="none" w:sz="0" w:space="0" w:color="auto"/>
        <w:bottom w:val="none" w:sz="0" w:space="0" w:color="auto"/>
        <w:right w:val="none" w:sz="0" w:space="0" w:color="auto"/>
      </w:divBdr>
    </w:div>
    <w:div w:id="2070568377">
      <w:bodyDiv w:val="1"/>
      <w:marLeft w:val="0"/>
      <w:marRight w:val="0"/>
      <w:marTop w:val="0"/>
      <w:marBottom w:val="0"/>
      <w:divBdr>
        <w:top w:val="none" w:sz="0" w:space="0" w:color="auto"/>
        <w:left w:val="none" w:sz="0" w:space="0" w:color="auto"/>
        <w:bottom w:val="none" w:sz="0" w:space="0" w:color="auto"/>
        <w:right w:val="none" w:sz="0" w:space="0" w:color="auto"/>
      </w:divBdr>
      <w:divsChild>
        <w:div w:id="1341590473">
          <w:marLeft w:val="0"/>
          <w:marRight w:val="0"/>
          <w:marTop w:val="0"/>
          <w:marBottom w:val="0"/>
          <w:divBdr>
            <w:top w:val="none" w:sz="0" w:space="14" w:color="auto"/>
            <w:left w:val="none" w:sz="0" w:space="0" w:color="auto"/>
            <w:bottom w:val="single" w:sz="6" w:space="14" w:color="E2E2E2"/>
            <w:right w:val="none" w:sz="0" w:space="0" w:color="auto"/>
          </w:divBdr>
          <w:divsChild>
            <w:div w:id="1737361994">
              <w:marLeft w:val="0"/>
              <w:marRight w:val="0"/>
              <w:marTop w:val="0"/>
              <w:marBottom w:val="0"/>
              <w:divBdr>
                <w:top w:val="none" w:sz="0" w:space="0" w:color="auto"/>
                <w:left w:val="none" w:sz="0" w:space="0" w:color="auto"/>
                <w:bottom w:val="none" w:sz="0" w:space="0" w:color="auto"/>
                <w:right w:val="none" w:sz="0" w:space="0" w:color="auto"/>
              </w:divBdr>
              <w:divsChild>
                <w:div w:id="10668824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0744828">
          <w:marLeft w:val="0"/>
          <w:marRight w:val="0"/>
          <w:marTop w:val="0"/>
          <w:marBottom w:val="0"/>
          <w:divBdr>
            <w:top w:val="none" w:sz="0" w:space="0" w:color="auto"/>
            <w:left w:val="none" w:sz="0" w:space="0" w:color="auto"/>
            <w:bottom w:val="none" w:sz="0" w:space="0" w:color="auto"/>
            <w:right w:val="none" w:sz="0" w:space="0" w:color="auto"/>
          </w:divBdr>
          <w:divsChild>
            <w:div w:id="1561985310">
              <w:marLeft w:val="0"/>
              <w:marRight w:val="0"/>
              <w:marTop w:val="0"/>
              <w:marBottom w:val="0"/>
              <w:divBdr>
                <w:top w:val="none" w:sz="0" w:space="0" w:color="auto"/>
                <w:left w:val="none" w:sz="0" w:space="0" w:color="auto"/>
                <w:bottom w:val="none" w:sz="0" w:space="0" w:color="auto"/>
                <w:right w:val="none" w:sz="0" w:space="0" w:color="auto"/>
              </w:divBdr>
            </w:div>
          </w:divsChild>
        </w:div>
        <w:div w:id="800149646">
          <w:marLeft w:val="0"/>
          <w:marRight w:val="0"/>
          <w:marTop w:val="0"/>
          <w:marBottom w:val="0"/>
          <w:divBdr>
            <w:top w:val="none" w:sz="0" w:space="0" w:color="auto"/>
            <w:left w:val="none" w:sz="0" w:space="0" w:color="auto"/>
            <w:bottom w:val="none" w:sz="0" w:space="0" w:color="auto"/>
            <w:right w:val="none" w:sz="0" w:space="0" w:color="auto"/>
          </w:divBdr>
          <w:divsChild>
            <w:div w:id="1631593410">
              <w:marLeft w:val="0"/>
              <w:marRight w:val="0"/>
              <w:marTop w:val="150"/>
              <w:marBottom w:val="0"/>
              <w:divBdr>
                <w:top w:val="none" w:sz="0" w:space="8" w:color="auto"/>
                <w:left w:val="none" w:sz="0" w:space="0" w:color="auto"/>
                <w:bottom w:val="single" w:sz="6" w:space="0" w:color="E2E2E2"/>
                <w:right w:val="none" w:sz="0" w:space="0" w:color="auto"/>
              </w:divBdr>
              <w:divsChild>
                <w:div w:id="1562982069">
                  <w:marLeft w:val="0"/>
                  <w:marRight w:val="0"/>
                  <w:marTop w:val="0"/>
                  <w:marBottom w:val="0"/>
                  <w:divBdr>
                    <w:top w:val="none" w:sz="0" w:space="0" w:color="auto"/>
                    <w:left w:val="none" w:sz="0" w:space="0" w:color="auto"/>
                    <w:bottom w:val="none" w:sz="0" w:space="0" w:color="auto"/>
                    <w:right w:val="none" w:sz="0" w:space="0" w:color="auto"/>
                  </w:divBdr>
                </w:div>
              </w:divsChild>
            </w:div>
            <w:div w:id="779569174">
              <w:marLeft w:val="0"/>
              <w:marRight w:val="0"/>
              <w:marTop w:val="150"/>
              <w:marBottom w:val="0"/>
              <w:divBdr>
                <w:top w:val="none" w:sz="0" w:space="8" w:color="auto"/>
                <w:left w:val="none" w:sz="0" w:space="0" w:color="auto"/>
                <w:bottom w:val="single" w:sz="6" w:space="0" w:color="E2E2E2"/>
                <w:right w:val="none" w:sz="0" w:space="0" w:color="auto"/>
              </w:divBdr>
              <w:divsChild>
                <w:div w:id="1542354290">
                  <w:marLeft w:val="0"/>
                  <w:marRight w:val="0"/>
                  <w:marTop w:val="0"/>
                  <w:marBottom w:val="0"/>
                  <w:divBdr>
                    <w:top w:val="none" w:sz="0" w:space="0" w:color="auto"/>
                    <w:left w:val="none" w:sz="0" w:space="0" w:color="auto"/>
                    <w:bottom w:val="none" w:sz="0" w:space="0" w:color="auto"/>
                    <w:right w:val="none" w:sz="0" w:space="0" w:color="auto"/>
                  </w:divBdr>
                </w:div>
              </w:divsChild>
            </w:div>
            <w:div w:id="795417690">
              <w:marLeft w:val="0"/>
              <w:marRight w:val="0"/>
              <w:marTop w:val="150"/>
              <w:marBottom w:val="450"/>
              <w:divBdr>
                <w:top w:val="none" w:sz="0" w:space="8" w:color="auto"/>
                <w:left w:val="none" w:sz="0" w:space="0" w:color="auto"/>
                <w:bottom w:val="single" w:sz="6" w:space="0" w:color="E2E2E2"/>
                <w:right w:val="none" w:sz="0" w:space="0" w:color="auto"/>
              </w:divBdr>
              <w:divsChild>
                <w:div w:id="4337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568">
      <w:bodyDiv w:val="1"/>
      <w:marLeft w:val="0"/>
      <w:marRight w:val="0"/>
      <w:marTop w:val="0"/>
      <w:marBottom w:val="0"/>
      <w:divBdr>
        <w:top w:val="none" w:sz="0" w:space="0" w:color="auto"/>
        <w:left w:val="none" w:sz="0" w:space="0" w:color="auto"/>
        <w:bottom w:val="none" w:sz="0" w:space="0" w:color="auto"/>
        <w:right w:val="none" w:sz="0" w:space="0" w:color="auto"/>
      </w:divBdr>
    </w:div>
    <w:div w:id="21359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in/tech/apps/news/why-whatsapp-twitter-and-facebook-are-reluctant-to-comply-with-indias-new-it-rules/slidelist/82975313.cms" TargetMode="External"/><Relationship Id="rId13" Type="http://schemas.openxmlformats.org/officeDocument/2006/relationships/hyperlink" Target="https://indiankanoon.org/doc/127517806/" TargetMode="External"/><Relationship Id="rId18" Type="http://schemas.openxmlformats.org/officeDocument/2006/relationships/hyperlink" Target="https://play.google.com/store/apps/details?id=com.koo.app&amp;hl=en&amp;gl=US" TargetMode="External"/><Relationship Id="rId3" Type="http://schemas.openxmlformats.org/officeDocument/2006/relationships/webSettings" Target="webSettings.xml"/><Relationship Id="rId21" Type="http://schemas.openxmlformats.org/officeDocument/2006/relationships/hyperlink" Target="https://www.thehindu.com/news/national/facebook-says-it-aims-to-comply-with-indias-new-it-rules/article34638367.ece" TargetMode="External"/><Relationship Id="rId7" Type="http://schemas.openxmlformats.org/officeDocument/2006/relationships/hyperlink" Target="https://reut.rs/3ccSQ7J" TargetMode="External"/><Relationship Id="rId12" Type="http://schemas.openxmlformats.org/officeDocument/2006/relationships/hyperlink" Target="https://www.reuters.com/world/india/exclusive-whatsapp-sues-india-govt-says-new-media-rules-mean-end-privacy-sources-2021-05-26/" TargetMode="External"/><Relationship Id="rId17" Type="http://schemas.openxmlformats.org/officeDocument/2006/relationships/hyperlink" Target="https://brook.gs/3um1PJ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uters.com/world/india/exclusive-whatsapp-sues-india-govt-says-new-media-rules-mean-end-privacy-sources-2021-05-26/" TargetMode="External"/><Relationship Id="rId20" Type="http://schemas.openxmlformats.org/officeDocument/2006/relationships/hyperlink" Target="https://www.livemint.com/companies/news/koo-complies-with-intermediary-guidelines-for-social-media-platforms-11621671758376.html" TargetMode="External"/><Relationship Id="rId1" Type="http://schemas.openxmlformats.org/officeDocument/2006/relationships/styles" Target="styles.xml"/><Relationship Id="rId6" Type="http://schemas.openxmlformats.org/officeDocument/2006/relationships/hyperlink" Target="https://www.bbc.com/news/technology-56985583" TargetMode="External"/><Relationship Id="rId11" Type="http://schemas.openxmlformats.org/officeDocument/2006/relationships/hyperlink" Target="https://www.reuters.com/companies/FB.O" TargetMode="External"/><Relationship Id="rId24" Type="http://schemas.openxmlformats.org/officeDocument/2006/relationships/fontTable" Target="fontTable.xml"/><Relationship Id="rId5" Type="http://schemas.openxmlformats.org/officeDocument/2006/relationships/hyperlink" Target="https://www.livemint.com/technology/tech-news/why-facebook-twitter-won-t-yet-face-a-ban-inindia-11622049622841.html" TargetMode="External"/><Relationship Id="rId15" Type="http://schemas.openxmlformats.org/officeDocument/2006/relationships/hyperlink" Target="https://www.reuters.com/world/india/exclusive-whatsapp-sues-india-govt-says-new-media-rules-mean-end-privacy-sources-2021-05-26/" TargetMode="External"/><Relationship Id="rId23" Type="http://schemas.openxmlformats.org/officeDocument/2006/relationships/hyperlink" Target="https://www.thehindu.com/news/national/new-it-rules-centre-seeks-compliance-report-from-intermidiaries/article34652065.ece" TargetMode="External"/><Relationship Id="rId10" Type="http://schemas.openxmlformats.org/officeDocument/2006/relationships/hyperlink" Target="https://www.reuters.com/world/india/exclusive-whatsapp-sues-india-govt-says-new-media-rules-mean-end-privacy-sources-2021-05-26/" TargetMode="External"/><Relationship Id="rId19" Type="http://schemas.openxmlformats.org/officeDocument/2006/relationships/hyperlink" Target="https://www.livemint.com/companies/news/koo-complies-with-intermediary-guidelines-for-social-media-platforms-11621671758376.html" TargetMode="External"/><Relationship Id="rId4" Type="http://schemas.openxmlformats.org/officeDocument/2006/relationships/hyperlink" Target="https://www.meity.gov.in/content/notification-dated-25th-february-2021-gsr-139e-information-technology-intermediary" TargetMode="External"/><Relationship Id="rId9" Type="http://schemas.openxmlformats.org/officeDocument/2006/relationships/image" Target="media/image1.jpeg"/><Relationship Id="rId14" Type="http://schemas.openxmlformats.org/officeDocument/2006/relationships/hyperlink" Target="https://www.reuters.com/world/india/exclusive-whatsapp-sues-india-govt-says-new-media-rules-mean-end-privacy-sources-2021-05-26/" TargetMode="External"/><Relationship Id="rId22" Type="http://schemas.openxmlformats.org/officeDocument/2006/relationships/hyperlink" Target="https://www.thehindu.com/news/national/new-it-rules-centre-seeks-compliance-report-from-intermidiaries/article34652065.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E501A8-D8C1-3742-9441-697ECF773F13}">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114</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2021-06-03T12:48:00Z</dcterms:created>
  <dcterms:modified xsi:type="dcterms:W3CDTF">2021-06-07T08:31:00Z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documentId_3392</vt:lpwstr>
  </property>
  <property fmtid="{D5CDD505-2E9C-101B-9397-08002B2CF9AE}" pid="3" name="grammarly_documentContext">
    <vt:lpwstr>{"goals":[],"domain":"general","emotions":[],"dialect":"british"}</vt:lpwstr>
  </property>
</Properties>
</file>